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75" w:rsidRDefault="000C6F75" w:rsidP="000C6F75">
      <w:pPr>
        <w:rPr>
          <w:rFonts w:hint="eastAsia"/>
        </w:rPr>
      </w:pPr>
      <w:r>
        <w:rPr>
          <w:rFonts w:hint="eastAsia"/>
        </w:rPr>
        <w:t xml:space="preserve">　一、非法发行证券</w:t>
      </w:r>
    </w:p>
    <w:p w:rsidR="000C6F75" w:rsidRDefault="000C6F75" w:rsidP="000C6F75">
      <w:r>
        <w:rPr>
          <w:noProof/>
        </w:rPr>
        <w:drawing>
          <wp:inline distT="0" distB="0" distL="0" distR="0">
            <wp:extent cx="5274310" cy="387749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75" w:rsidRDefault="000C6F75" w:rsidP="000C6F75">
      <w:pPr>
        <w:rPr>
          <w:rFonts w:hint="eastAsia"/>
        </w:rPr>
      </w:pPr>
      <w:r>
        <w:rPr>
          <w:rFonts w:hint="eastAsia"/>
        </w:rPr>
        <w:t xml:space="preserve">　　非法发行证券的主要表现形式为：非法发行股票，不法分子打着即将“境内外上市旗号”，诱骗投资者购买、转让所谓“原始股”等。</w:t>
      </w:r>
    </w:p>
    <w:p w:rsidR="000C6F75" w:rsidRDefault="000C6F75" w:rsidP="000C6F75">
      <w:pPr>
        <w:rPr>
          <w:rFonts w:hint="eastAsia"/>
        </w:rPr>
      </w:pPr>
      <w:r>
        <w:rPr>
          <w:rFonts w:hint="eastAsia"/>
        </w:rPr>
        <w:t xml:space="preserve">　　欺诈行为手法主要有以下几点：</w:t>
      </w:r>
    </w:p>
    <w:p w:rsidR="000C6F75" w:rsidRDefault="000C6F75" w:rsidP="000C6F7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以到境内外上市、高额回报为诱饵</w:t>
      </w:r>
    </w:p>
    <w:p w:rsidR="000C6F75" w:rsidRDefault="000C6F75" w:rsidP="000C6F7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以社会大众，特别是中老年人为对象</w:t>
      </w:r>
    </w:p>
    <w:p w:rsidR="000C6F75" w:rsidRDefault="000C6F75" w:rsidP="000C6F7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以欺骗钱财为目的</w:t>
      </w:r>
    </w:p>
    <w:p w:rsidR="000C6F75" w:rsidRDefault="000C6F75" w:rsidP="000C6F75">
      <w:pPr>
        <w:rPr>
          <w:rFonts w:hint="eastAsia"/>
        </w:rPr>
      </w:pPr>
      <w:r>
        <w:rPr>
          <w:rFonts w:hint="eastAsia"/>
        </w:rPr>
        <w:t>二、非法设立证券交易场所或者证券公司</w:t>
      </w:r>
    </w:p>
    <w:p w:rsidR="000C6F75" w:rsidRDefault="000C6F75" w:rsidP="000C6F75">
      <w:pPr>
        <w:rPr>
          <w:rFonts w:hint="eastAsia"/>
        </w:rPr>
      </w:pPr>
      <w:r>
        <w:rPr>
          <w:rFonts w:hint="eastAsia"/>
        </w:rPr>
        <w:t>三、非法经营证券业务主要包括非法证券投资咨询、非法经纪业务</w:t>
      </w:r>
    </w:p>
    <w:p w:rsidR="000C6F75" w:rsidRDefault="000C6F75" w:rsidP="007D7F5A">
      <w:pPr>
        <w:ind w:firstLine="405"/>
        <w:rPr>
          <w:rFonts w:hint="eastAsia"/>
        </w:rPr>
      </w:pPr>
      <w:r>
        <w:rPr>
          <w:rFonts w:hint="eastAsia"/>
        </w:rPr>
        <w:t>非法证券投资咨询的表现形式主要有：</w:t>
      </w:r>
    </w:p>
    <w:p w:rsidR="007D7F5A" w:rsidRPr="007D7F5A" w:rsidRDefault="007D7F5A" w:rsidP="007D7F5A">
      <w:pPr>
        <w:ind w:firstLine="40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38691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75" w:rsidRDefault="000C6F75" w:rsidP="000C6F7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、设立网站或利用网络聊天工具以招揽会员或客户为名，提供证券投资分析、预测或</w:t>
      </w:r>
      <w:r>
        <w:rPr>
          <w:rFonts w:hint="eastAsia"/>
        </w:rPr>
        <w:lastRenderedPageBreak/>
        <w:t>建议的方式</w:t>
      </w:r>
      <w:r>
        <w:rPr>
          <w:rFonts w:hint="eastAsia"/>
        </w:rPr>
        <w:t>,</w:t>
      </w:r>
      <w:r>
        <w:rPr>
          <w:rFonts w:hint="eastAsia"/>
        </w:rPr>
        <w:t>非法代理客户从事证券投资理财活动。</w:t>
      </w:r>
    </w:p>
    <w:p w:rsidR="000C6F75" w:rsidRDefault="000C6F75" w:rsidP="000C6F7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、设立网站或利用网络聊天工具以保证收益、高额回报为诱饵，代客操盘，公开招揽客户，与投资者签订委托协议，从事非法证券活动。</w:t>
      </w:r>
    </w:p>
    <w:p w:rsidR="000C6F75" w:rsidRDefault="000C6F75" w:rsidP="000C6F7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、假冒合法证券经营机构网站或博客，发布非法证券活动信息，招揽会员或客户。</w:t>
      </w:r>
    </w:p>
    <w:p w:rsidR="000C6F75" w:rsidRDefault="000C6F75" w:rsidP="000C6F7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、使用虚构的证券公司名称，利用门户网站的博客发布非法证券活动信息，招揽会员或客户，提供证券投资分析、预测或建议服务，变相从事非法证券投资咨询业务。</w:t>
      </w:r>
    </w:p>
    <w:p w:rsidR="000C6F75" w:rsidRDefault="000C6F75" w:rsidP="000C6F7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、以门户网站、网站博客、</w:t>
      </w:r>
      <w:r>
        <w:rPr>
          <w:rFonts w:hint="eastAsia"/>
        </w:rPr>
        <w:t>QQ</w:t>
      </w:r>
      <w:r>
        <w:rPr>
          <w:rFonts w:hint="eastAsia"/>
        </w:rPr>
        <w:t>等为平台，散布非法证券活动信息，提供证券投资分析、预测或建议服务，收取咨询费、服务费。</w:t>
      </w:r>
    </w:p>
    <w:p w:rsidR="000C6F75" w:rsidRDefault="000C6F75" w:rsidP="000C6F7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、以“荐股软件”形式，散布非法证券活动信息，提供证券投资分析、预测或建议服务，收取咨询费、服务费。</w:t>
      </w:r>
    </w:p>
    <w:p w:rsidR="000C6F75" w:rsidRDefault="000C6F75" w:rsidP="000C6F75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通过开办“股民学校”、举办投资报告会，从事非法证券投资咨询。</w:t>
      </w:r>
    </w:p>
    <w:p w:rsidR="000C6F75" w:rsidRDefault="000C6F75" w:rsidP="000C6F75">
      <w:pPr>
        <w:rPr>
          <w:rFonts w:hint="eastAsia"/>
        </w:rPr>
      </w:pPr>
      <w:r>
        <w:rPr>
          <w:rFonts w:hint="eastAsia"/>
        </w:rPr>
        <w:t xml:space="preserve">　　非法经纪业务主要指无经纪业务资格的机构或者个人通过控制帐户、开设子帐户</w:t>
      </w:r>
      <w:r>
        <w:rPr>
          <w:rFonts w:hint="eastAsia"/>
        </w:rPr>
        <w:t>,</w:t>
      </w:r>
      <w:r>
        <w:rPr>
          <w:rFonts w:hint="eastAsia"/>
        </w:rPr>
        <w:t>接受交易指令</w:t>
      </w:r>
      <w:r>
        <w:rPr>
          <w:rFonts w:hint="eastAsia"/>
        </w:rPr>
        <w:t>,</w:t>
      </w:r>
      <w:r>
        <w:rPr>
          <w:rFonts w:hint="eastAsia"/>
        </w:rPr>
        <w:t>代理完成交易</w:t>
      </w:r>
      <w:r>
        <w:rPr>
          <w:rFonts w:hint="eastAsia"/>
        </w:rPr>
        <w:t>,</w:t>
      </w:r>
      <w:r>
        <w:rPr>
          <w:rFonts w:hint="eastAsia"/>
        </w:rPr>
        <w:t>开展非法证券活动。</w:t>
      </w:r>
    </w:p>
    <w:p w:rsidR="000C6F75" w:rsidRDefault="000C6F75" w:rsidP="000C6F75"/>
    <w:p w:rsidR="000C6F75" w:rsidRDefault="000C6F75" w:rsidP="000C6F75"/>
    <w:p w:rsidR="00000000" w:rsidRDefault="000C6F75" w:rsidP="000C6F75">
      <w:pPr>
        <w:rPr>
          <w:rFonts w:hint="eastAsia"/>
        </w:rPr>
      </w:pPr>
      <w:r>
        <w:rPr>
          <w:rFonts w:hint="eastAsia"/>
        </w:rPr>
        <w:t>识别二维码关注我们</w:t>
      </w:r>
    </w:p>
    <w:p w:rsidR="00E352CF" w:rsidRDefault="00E352CF" w:rsidP="000C6F75">
      <w:r>
        <w:rPr>
          <w:noProof/>
        </w:rPr>
        <w:drawing>
          <wp:inline distT="0" distB="0" distL="0" distR="0">
            <wp:extent cx="5274310" cy="479407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9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E1" w:rsidRDefault="006428E1" w:rsidP="000C6F75">
      <w:r>
        <w:separator/>
      </w:r>
    </w:p>
  </w:endnote>
  <w:endnote w:type="continuationSeparator" w:id="1">
    <w:p w:rsidR="006428E1" w:rsidRDefault="006428E1" w:rsidP="000C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E1" w:rsidRDefault="006428E1" w:rsidP="000C6F75">
      <w:r>
        <w:separator/>
      </w:r>
    </w:p>
  </w:footnote>
  <w:footnote w:type="continuationSeparator" w:id="1">
    <w:p w:rsidR="006428E1" w:rsidRDefault="006428E1" w:rsidP="000C6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F75"/>
    <w:rsid w:val="000C6F75"/>
    <w:rsid w:val="006428E1"/>
    <w:rsid w:val="007D7F5A"/>
    <w:rsid w:val="00E3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F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F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6F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6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589</Characters>
  <Application>Microsoft Office Word</Application>
  <DocSecurity>0</DocSecurity>
  <Lines>4</Lines>
  <Paragraphs>1</Paragraphs>
  <ScaleCrop>false</ScaleCrop>
  <Company>LZDG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HTZQ</dc:creator>
  <cp:keywords/>
  <dc:description/>
  <cp:lastModifiedBy>HTZQ</cp:lastModifiedBy>
  <cp:revision>4</cp:revision>
  <dcterms:created xsi:type="dcterms:W3CDTF">2017-03-24T05:20:00Z</dcterms:created>
  <dcterms:modified xsi:type="dcterms:W3CDTF">2017-03-24T05:22:00Z</dcterms:modified>
</cp:coreProperties>
</file>