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E" w:rsidRPr="002E333E" w:rsidRDefault="002E333E" w:rsidP="002E333E">
      <w:pPr>
        <w:widowControl/>
        <w:shd w:val="clear" w:color="auto" w:fill="FFFFFF"/>
        <w:spacing w:line="438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25"/>
          <w:szCs w:val="25"/>
        </w:rPr>
      </w:pPr>
      <w:r w:rsidRPr="002E333E">
        <w:rPr>
          <w:rFonts w:ascii="微软雅黑" w:eastAsia="微软雅黑" w:hAnsi="微软雅黑" w:cs="宋体" w:hint="eastAsia"/>
          <w:b/>
          <w:bCs/>
          <w:color w:val="0C5CB1"/>
          <w:kern w:val="0"/>
          <w:sz w:val="25"/>
          <w:szCs w:val="25"/>
        </w:rPr>
        <w:t>上海查处一起网络非法荐股诈骗案</w:t>
      </w:r>
    </w:p>
    <w:p w:rsidR="002E333E" w:rsidRPr="002E333E" w:rsidRDefault="002E333E" w:rsidP="002E333E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5"/>
          <w:szCs w:val="15"/>
        </w:rPr>
      </w:pPr>
      <w:r w:rsidRPr="002E333E">
        <w:rPr>
          <w:rFonts w:ascii="inherit" w:eastAsia="宋体" w:hAnsi="inherit" w:cs="宋体"/>
          <w:color w:val="888888"/>
          <w:kern w:val="0"/>
          <w:sz w:val="15"/>
          <w:szCs w:val="15"/>
        </w:rPr>
        <w:t>中国证监会</w:t>
      </w:r>
      <w:r w:rsidRPr="002E333E">
        <w:rPr>
          <w:rFonts w:ascii="inherit" w:eastAsia="宋体" w:hAnsi="inherit" w:cs="宋体"/>
          <w:color w:val="888888"/>
          <w:kern w:val="0"/>
          <w:sz w:val="15"/>
          <w:szCs w:val="15"/>
        </w:rPr>
        <w:t xml:space="preserve"> www.csrc.gov.cn </w:t>
      </w:r>
      <w:r w:rsidRPr="002E333E">
        <w:rPr>
          <w:rFonts w:ascii="inherit" w:eastAsia="宋体" w:hAnsi="inherit" w:cs="宋体"/>
          <w:color w:val="888888"/>
          <w:kern w:val="0"/>
          <w:sz w:val="15"/>
          <w:szCs w:val="15"/>
        </w:rPr>
        <w:t>时间：</w:t>
      </w:r>
      <w:r w:rsidRPr="002E333E">
        <w:rPr>
          <w:rFonts w:ascii="inherit" w:eastAsia="宋体" w:hAnsi="inherit" w:cs="宋体"/>
          <w:color w:val="888888"/>
          <w:kern w:val="0"/>
          <w:sz w:val="15"/>
          <w:szCs w:val="15"/>
        </w:rPr>
        <w:t xml:space="preserve">2018-10-23 </w:t>
      </w:r>
      <w:r w:rsidRPr="002E333E">
        <w:rPr>
          <w:rFonts w:ascii="inherit" w:eastAsia="宋体" w:hAnsi="inherit" w:cs="宋体"/>
          <w:color w:val="888888"/>
          <w:kern w:val="0"/>
          <w:sz w:val="15"/>
          <w:szCs w:val="15"/>
        </w:rPr>
        <w:t>来源：</w:t>
      </w:r>
      <w:r w:rsidRPr="002E333E">
        <w:rPr>
          <w:rFonts w:ascii="inherit" w:eastAsia="宋体" w:hAnsi="inherit" w:cs="宋体"/>
          <w:color w:val="888888"/>
          <w:kern w:val="0"/>
          <w:sz w:val="15"/>
          <w:szCs w:val="15"/>
        </w:rPr>
        <w:t xml:space="preserve"> </w:t>
      </w:r>
    </w:p>
    <w:p w:rsidR="002E333E" w:rsidRPr="002E333E" w:rsidRDefault="002E333E" w:rsidP="002E333E">
      <w:pPr>
        <w:widowControl/>
        <w:shd w:val="clear" w:color="auto" w:fill="FFFFFF"/>
        <w:spacing w:line="600" w:lineRule="atLeast"/>
        <w:ind w:firstLine="600"/>
        <w:jc w:val="left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2E333E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一、案情摘要</w:t>
      </w:r>
    </w:p>
    <w:p w:rsidR="002E333E" w:rsidRPr="002E333E" w:rsidRDefault="002E333E" w:rsidP="002E333E">
      <w:pPr>
        <w:widowControl/>
        <w:shd w:val="clear" w:color="auto" w:fill="FFFFFF"/>
        <w:spacing w:line="600" w:lineRule="atLeast"/>
        <w:ind w:firstLine="600"/>
        <w:jc w:val="left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2E333E">
        <w:rPr>
          <w:rFonts w:ascii="仿宋_GB2312" w:eastAsia="仿宋_GB2312" w:hAnsi="inherit" w:cs="宋体" w:hint="eastAsia"/>
          <w:color w:val="333333"/>
          <w:kern w:val="0"/>
          <w:sz w:val="30"/>
          <w:szCs w:val="30"/>
        </w:rPr>
        <w:t>高某是一名投资者，时常在网络上学习炒股知识。2018年3月，一名女网友主动添加高某微信，向高某推荐炒“恒生指数”股票，并把高某拉入一微信群。群内有“荐股大师”“刀锋”发布自己成功预测走势的消息，群内亦有“股友们”把“刀锋”说的神乎其神，并在群内晒出自己参与交易并赚钱的截图。在鼓动下，高某在群内提供的网络平台上开户进行交易。此后，“刀锋”经常在网络直播间开直播，讲解大盘走势，推荐“恒生指数”股票。在他的“指导”下，高某很快“盈利”，并继续投入大量资金。当后续出现“亏损”情况时，“股友们”又以“大盘不稳定”、“扳回本金”为由，纷纷劝说高某继续投资。直至最后“刀锋”突然退群并且关闭了网络直播间，高某被踢出微信群，先前的女网友也将他拉入“黑名单”。前后共损失了几十万元人民币的高某这才意识到自己上当受骗，遂向上海市公安机关报案。</w:t>
      </w:r>
    </w:p>
    <w:p w:rsidR="002E333E" w:rsidRPr="002E333E" w:rsidRDefault="002E333E" w:rsidP="002E333E">
      <w:pPr>
        <w:widowControl/>
        <w:shd w:val="clear" w:color="auto" w:fill="FFFFFF"/>
        <w:spacing w:line="600" w:lineRule="atLeast"/>
        <w:ind w:firstLine="600"/>
        <w:jc w:val="left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2E333E">
        <w:rPr>
          <w:rFonts w:ascii="仿宋_GB2312" w:eastAsia="仿宋_GB2312" w:hAnsi="inherit" w:cs="宋体" w:hint="eastAsia"/>
          <w:color w:val="333333"/>
          <w:kern w:val="0"/>
          <w:sz w:val="30"/>
          <w:szCs w:val="30"/>
        </w:rPr>
        <w:t>经查，犯罪嫌疑人熊某等人注册成立电子商务公司，利用网络平台进行虚假证券交易，并通过网络直播间非法荐股实施诈骗。上海警方抓获犯罪嫌疑人21人，涉案金额800余万元，该犯罪团伙到案后对诈骗的犯罪事实供认不讳。</w:t>
      </w:r>
    </w:p>
    <w:p w:rsidR="002E333E" w:rsidRPr="002E333E" w:rsidRDefault="002E333E" w:rsidP="002E333E">
      <w:pPr>
        <w:widowControl/>
        <w:shd w:val="clear" w:color="auto" w:fill="FFFFFF"/>
        <w:spacing w:line="600" w:lineRule="atLeast"/>
        <w:ind w:firstLine="600"/>
        <w:jc w:val="left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2E333E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二、风险警示</w:t>
      </w:r>
    </w:p>
    <w:p w:rsidR="002E333E" w:rsidRPr="002E333E" w:rsidRDefault="002E333E" w:rsidP="002E333E">
      <w:pPr>
        <w:widowControl/>
        <w:shd w:val="clear" w:color="auto" w:fill="FFFFFF"/>
        <w:spacing w:line="600" w:lineRule="atLeast"/>
        <w:ind w:firstLine="600"/>
        <w:jc w:val="left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2E333E">
        <w:rPr>
          <w:rFonts w:ascii="仿宋_GB2312" w:eastAsia="仿宋_GB2312" w:hAnsi="inherit" w:cs="宋体" w:hint="eastAsia"/>
          <w:color w:val="333333"/>
          <w:kern w:val="0"/>
          <w:sz w:val="30"/>
          <w:szCs w:val="30"/>
        </w:rPr>
        <w:lastRenderedPageBreak/>
        <w:t>上述案例中，不法分子通过主动添加被害人微信招揽客户，利用话术与被害人聊天，取得信任后将被害人拉入微信群，再由“荐股大师”通过网络直播平台吹嘘荐股，群内其他“股友”当托辅助诱骗被害人将资金注入虚假证券交易平台，资金实际进了不法分子的私人账户。不法分子利用人工操盘涨跌的手段，先让被害人“盈利”鼓励其继续投资，再通过制造“亏损”局面骗走被害人本金。在此提醒广大投资者，不要轻信来历不明的电话、短信、微信上的投资盈利消息，投资应该在正规合法机构进行。天上不会掉馅饼。请远离非法荐股，自觉抵制电信诈骗。</w:t>
      </w:r>
    </w:p>
    <w:p w:rsidR="002E333E" w:rsidRPr="002E333E" w:rsidRDefault="002E333E" w:rsidP="002E333E">
      <w:pPr>
        <w:widowControl/>
        <w:shd w:val="clear" w:color="auto" w:fill="FFFFFF"/>
        <w:spacing w:line="500" w:lineRule="atLeast"/>
        <w:ind w:firstLine="639"/>
        <w:jc w:val="right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2E333E">
        <w:rPr>
          <w:rFonts w:ascii="仿宋_GB2312" w:eastAsia="仿宋_GB2312" w:hAnsi="inherit" w:cs="宋体" w:hint="eastAsia"/>
          <w:color w:val="000000"/>
          <w:kern w:val="0"/>
          <w:sz w:val="30"/>
          <w:szCs w:val="30"/>
          <w:shd w:val="clear" w:color="auto" w:fill="FFFFFF"/>
        </w:rPr>
        <w:t>（本案例由上海证监局提供）</w:t>
      </w:r>
    </w:p>
    <w:p w:rsidR="00824098" w:rsidRPr="002E333E" w:rsidRDefault="00824098"/>
    <w:sectPr w:rsidR="00824098" w:rsidRPr="002E3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98" w:rsidRDefault="00824098" w:rsidP="002E333E">
      <w:r>
        <w:separator/>
      </w:r>
    </w:p>
  </w:endnote>
  <w:endnote w:type="continuationSeparator" w:id="1">
    <w:p w:rsidR="00824098" w:rsidRDefault="00824098" w:rsidP="002E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98" w:rsidRDefault="00824098" w:rsidP="002E333E">
      <w:r>
        <w:separator/>
      </w:r>
    </w:p>
  </w:footnote>
  <w:footnote w:type="continuationSeparator" w:id="1">
    <w:p w:rsidR="00824098" w:rsidRDefault="00824098" w:rsidP="002E3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33E"/>
    <w:rsid w:val="002E333E"/>
    <w:rsid w:val="0082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3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3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891">
                  <w:marLeft w:val="88"/>
                  <w:marRight w:val="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9" w:color="CCCCCC"/>
                            <w:right w:val="none" w:sz="0" w:space="0" w:color="auto"/>
                          </w:divBdr>
                        </w:div>
                        <w:div w:id="208379368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002675</dc:creator>
  <cp:keywords/>
  <dc:description/>
  <cp:lastModifiedBy>002675</cp:lastModifiedBy>
  <cp:revision>2</cp:revision>
  <dcterms:created xsi:type="dcterms:W3CDTF">2018-11-14T06:09:00Z</dcterms:created>
  <dcterms:modified xsi:type="dcterms:W3CDTF">2018-11-14T06:10:00Z</dcterms:modified>
</cp:coreProperties>
</file>